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7DC" w:rsidRDefault="00F807DC" w:rsidP="00F807DC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Практическое занятие 16</w:t>
      </w:r>
    </w:p>
    <w:p w:rsidR="00F807DC" w:rsidRPr="00203CC6" w:rsidRDefault="00F807DC" w:rsidP="00F807DC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F807DC" w:rsidRDefault="00F807DC" w:rsidP="00F807DC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891556">
        <w:rPr>
          <w:rFonts w:ascii="Times New Roman" w:hAnsi="Times New Roman" w:cs="Times New Roman"/>
          <w:b/>
          <w:sz w:val="30"/>
          <w:szCs w:val="30"/>
        </w:rPr>
        <w:t xml:space="preserve">Проектирование мероприятий </w:t>
      </w:r>
      <w:r>
        <w:rPr>
          <w:rFonts w:ascii="Times New Roman" w:hAnsi="Times New Roman" w:cs="Times New Roman"/>
          <w:b/>
          <w:sz w:val="30"/>
          <w:szCs w:val="30"/>
        </w:rPr>
        <w:t xml:space="preserve">по </w:t>
      </w:r>
      <w:proofErr w:type="spellStart"/>
      <w:r>
        <w:rPr>
          <w:rFonts w:ascii="Times New Roman" w:hAnsi="Times New Roman" w:cs="Times New Roman"/>
          <w:b/>
          <w:sz w:val="30"/>
          <w:szCs w:val="30"/>
        </w:rPr>
        <w:t>лесовосстановлению</w:t>
      </w:r>
      <w:proofErr w:type="spellEnd"/>
      <w:r>
        <w:rPr>
          <w:rFonts w:ascii="Times New Roman" w:hAnsi="Times New Roman" w:cs="Times New Roman"/>
          <w:b/>
          <w:sz w:val="30"/>
          <w:szCs w:val="30"/>
        </w:rPr>
        <w:t xml:space="preserve"> и лесоразведению</w:t>
      </w:r>
    </w:p>
    <w:p w:rsidR="00F807DC" w:rsidRDefault="00F807DC" w:rsidP="00F807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F807DC" w:rsidRPr="00203CC6" w:rsidRDefault="00F807DC" w:rsidP="00F807DC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203CC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Основные понятия </w:t>
      </w:r>
    </w:p>
    <w:p w:rsidR="00F807DC" w:rsidRDefault="00F807DC" w:rsidP="00F807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F807DC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B93BA4">
        <w:rPr>
          <w:rFonts w:ascii="Times New Roman" w:hAnsi="Times New Roman" w:cs="Times New Roman"/>
          <w:sz w:val="30"/>
          <w:szCs w:val="30"/>
        </w:rPr>
        <w:t>Лесовосстановление</w:t>
      </w:r>
      <w:proofErr w:type="spellEnd"/>
      <w:r w:rsidRPr="00B93BA4">
        <w:rPr>
          <w:rFonts w:ascii="Times New Roman" w:hAnsi="Times New Roman" w:cs="Times New Roman"/>
          <w:sz w:val="30"/>
          <w:szCs w:val="30"/>
        </w:rPr>
        <w:t xml:space="preserve"> и лесоразведение включает комплекс мер</w:t>
      </w:r>
      <w:r w:rsidRPr="00B93BA4">
        <w:rPr>
          <w:rFonts w:ascii="Times New Roman" w:hAnsi="Times New Roman" w:cs="Times New Roman"/>
          <w:sz w:val="30"/>
          <w:szCs w:val="30"/>
        </w:rPr>
        <w:t>о</w:t>
      </w:r>
      <w:r w:rsidRPr="00B93BA4">
        <w:rPr>
          <w:rFonts w:ascii="Times New Roman" w:hAnsi="Times New Roman" w:cs="Times New Roman"/>
          <w:sz w:val="30"/>
          <w:szCs w:val="30"/>
        </w:rPr>
        <w:t>приятий по созданию лесных насаждений на не покрытых лесом и нелесных землях путем сохранения естественного возобновления, соде</w:t>
      </w:r>
      <w:r w:rsidRPr="00B93BA4">
        <w:rPr>
          <w:rFonts w:ascii="Times New Roman" w:hAnsi="Times New Roman" w:cs="Times New Roman"/>
          <w:sz w:val="30"/>
          <w:szCs w:val="30"/>
        </w:rPr>
        <w:t>й</w:t>
      </w:r>
      <w:r w:rsidRPr="00B93BA4">
        <w:rPr>
          <w:rFonts w:ascii="Times New Roman" w:hAnsi="Times New Roman" w:cs="Times New Roman"/>
          <w:sz w:val="30"/>
          <w:szCs w:val="30"/>
        </w:rPr>
        <w:t>ствия естественному возобновлению и создания лесных культур.</w:t>
      </w:r>
    </w:p>
    <w:p w:rsidR="00F807DC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F52D84">
        <w:rPr>
          <w:rFonts w:ascii="Times New Roman" w:hAnsi="Times New Roman" w:cs="Times New Roman"/>
          <w:i/>
          <w:sz w:val="30"/>
          <w:szCs w:val="30"/>
        </w:rPr>
        <w:t>Лесовосстановление</w:t>
      </w:r>
      <w:proofErr w:type="spellEnd"/>
      <w:r w:rsidRPr="00F52D84">
        <w:rPr>
          <w:rFonts w:ascii="Times New Roman" w:hAnsi="Times New Roman" w:cs="Times New Roman"/>
          <w:sz w:val="30"/>
          <w:szCs w:val="30"/>
        </w:rPr>
        <w:t xml:space="preserve"> – создание лесных насаждений на не покр</w:t>
      </w:r>
      <w:r w:rsidRPr="00F52D84">
        <w:rPr>
          <w:rFonts w:ascii="Times New Roman" w:hAnsi="Times New Roman" w:cs="Times New Roman"/>
          <w:sz w:val="30"/>
          <w:szCs w:val="30"/>
        </w:rPr>
        <w:t>ы</w:t>
      </w:r>
      <w:r w:rsidRPr="00F52D84">
        <w:rPr>
          <w:rFonts w:ascii="Times New Roman" w:hAnsi="Times New Roman" w:cs="Times New Roman"/>
          <w:sz w:val="30"/>
          <w:szCs w:val="30"/>
        </w:rPr>
        <w:t xml:space="preserve">тых лесом землях, где лес </w:t>
      </w:r>
      <w:proofErr w:type="spellStart"/>
      <w:r w:rsidRPr="00F52D84">
        <w:rPr>
          <w:rFonts w:ascii="Times New Roman" w:hAnsi="Times New Roman" w:cs="Times New Roman"/>
          <w:sz w:val="30"/>
          <w:szCs w:val="30"/>
        </w:rPr>
        <w:t>ранеепроизрастал</w:t>
      </w:r>
      <w:proofErr w:type="spellEnd"/>
      <w:r>
        <w:rPr>
          <w:rFonts w:ascii="Times New Roman" w:hAnsi="Times New Roman" w:cs="Times New Roman"/>
          <w:sz w:val="30"/>
          <w:szCs w:val="30"/>
        </w:rPr>
        <w:t>.</w:t>
      </w:r>
    </w:p>
    <w:p w:rsidR="00F807DC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F52D84">
        <w:rPr>
          <w:rFonts w:ascii="Times New Roman" w:hAnsi="Times New Roman" w:cs="Times New Roman"/>
          <w:i/>
          <w:sz w:val="30"/>
          <w:szCs w:val="30"/>
        </w:rPr>
        <w:t>Лесоразведение</w:t>
      </w:r>
      <w:r w:rsidRPr="00F52D84">
        <w:rPr>
          <w:rFonts w:ascii="Times New Roman" w:hAnsi="Times New Roman" w:cs="Times New Roman"/>
          <w:sz w:val="30"/>
          <w:szCs w:val="30"/>
        </w:rPr>
        <w:t xml:space="preserve"> – создание лесных культур на площадях, ранее не занятых лесом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F807DC" w:rsidRPr="00897402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897402">
        <w:rPr>
          <w:rFonts w:ascii="Times New Roman" w:hAnsi="Times New Roman" w:cs="Times New Roman"/>
          <w:sz w:val="30"/>
          <w:szCs w:val="30"/>
        </w:rPr>
        <w:t>При проектировании лесовосстановительных мероприятий лес</w:t>
      </w:r>
      <w:r w:rsidRPr="00897402">
        <w:rPr>
          <w:rFonts w:ascii="Times New Roman" w:hAnsi="Times New Roman" w:cs="Times New Roman"/>
          <w:sz w:val="30"/>
          <w:szCs w:val="30"/>
        </w:rPr>
        <w:t>о</w:t>
      </w:r>
      <w:r w:rsidRPr="00897402">
        <w:rPr>
          <w:rFonts w:ascii="Times New Roman" w:hAnsi="Times New Roman" w:cs="Times New Roman"/>
          <w:sz w:val="30"/>
          <w:szCs w:val="30"/>
        </w:rPr>
        <w:t>устройство должно предусматривать:</w:t>
      </w:r>
    </w:p>
    <w:p w:rsidR="00F807DC" w:rsidRPr="00897402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897402">
        <w:rPr>
          <w:rFonts w:ascii="Times New Roman" w:hAnsi="Times New Roman" w:cs="Times New Roman"/>
          <w:sz w:val="30"/>
          <w:szCs w:val="30"/>
        </w:rPr>
        <w:t xml:space="preserve">– </w:t>
      </w:r>
      <w:proofErr w:type="spellStart"/>
      <w:r w:rsidRPr="00897402">
        <w:rPr>
          <w:rFonts w:ascii="Times New Roman" w:hAnsi="Times New Roman" w:cs="Times New Roman"/>
          <w:sz w:val="30"/>
          <w:szCs w:val="30"/>
        </w:rPr>
        <w:t>быстрейшеелесовосстановление</w:t>
      </w:r>
      <w:proofErr w:type="spellEnd"/>
      <w:r w:rsidRPr="00897402">
        <w:rPr>
          <w:rFonts w:ascii="Times New Roman" w:hAnsi="Times New Roman" w:cs="Times New Roman"/>
          <w:sz w:val="30"/>
          <w:szCs w:val="30"/>
        </w:rPr>
        <w:t xml:space="preserve"> на не покрытых лесом землях и принятых в состав лесного фонда землях, вышедших из–под </w:t>
      </w:r>
      <w:proofErr w:type="spellStart"/>
      <w:proofErr w:type="gramStart"/>
      <w:r w:rsidRPr="00897402">
        <w:rPr>
          <w:rFonts w:ascii="Times New Roman" w:hAnsi="Times New Roman" w:cs="Times New Roman"/>
          <w:sz w:val="30"/>
          <w:szCs w:val="30"/>
        </w:rPr>
        <w:t>сельскохо-зяйственного</w:t>
      </w:r>
      <w:proofErr w:type="spellEnd"/>
      <w:proofErr w:type="gramEnd"/>
      <w:r w:rsidRPr="00897402">
        <w:rPr>
          <w:rFonts w:ascii="Times New Roman" w:hAnsi="Times New Roman" w:cs="Times New Roman"/>
          <w:sz w:val="30"/>
          <w:szCs w:val="30"/>
        </w:rPr>
        <w:t xml:space="preserve"> пользования;</w:t>
      </w:r>
    </w:p>
    <w:p w:rsidR="00F807DC" w:rsidRPr="00897402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897402">
        <w:rPr>
          <w:rFonts w:ascii="Times New Roman" w:hAnsi="Times New Roman" w:cs="Times New Roman"/>
          <w:sz w:val="30"/>
          <w:szCs w:val="30"/>
        </w:rPr>
        <w:t>– предупреждение нежелательной смены пород и замену малоце</w:t>
      </w:r>
      <w:r w:rsidRPr="00897402">
        <w:rPr>
          <w:rFonts w:ascii="Times New Roman" w:hAnsi="Times New Roman" w:cs="Times New Roman"/>
          <w:sz w:val="30"/>
          <w:szCs w:val="30"/>
        </w:rPr>
        <w:t>н</w:t>
      </w:r>
      <w:r w:rsidRPr="00897402">
        <w:rPr>
          <w:rFonts w:ascii="Times New Roman" w:hAnsi="Times New Roman" w:cs="Times New Roman"/>
          <w:sz w:val="30"/>
          <w:szCs w:val="30"/>
        </w:rPr>
        <w:t xml:space="preserve">ных насаждений </w:t>
      </w:r>
      <w:proofErr w:type="gramStart"/>
      <w:r w:rsidRPr="00897402">
        <w:rPr>
          <w:rFonts w:ascii="Times New Roman" w:hAnsi="Times New Roman" w:cs="Times New Roman"/>
          <w:sz w:val="30"/>
          <w:szCs w:val="30"/>
        </w:rPr>
        <w:t>ценными</w:t>
      </w:r>
      <w:proofErr w:type="gramEnd"/>
      <w:r w:rsidRPr="00897402">
        <w:rPr>
          <w:rFonts w:ascii="Times New Roman" w:hAnsi="Times New Roman" w:cs="Times New Roman"/>
          <w:sz w:val="30"/>
          <w:szCs w:val="30"/>
        </w:rPr>
        <w:t>, высокопродуктивными и смешанными, как наиболее биологически устойчивыми и относительно безопасными в противопожарном отношении, соответствующими данным почвенно-типологическим группам;</w:t>
      </w:r>
    </w:p>
    <w:p w:rsidR="00F807DC" w:rsidRPr="00897402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897402">
        <w:rPr>
          <w:rFonts w:ascii="Times New Roman" w:hAnsi="Times New Roman" w:cs="Times New Roman"/>
          <w:sz w:val="30"/>
          <w:szCs w:val="30"/>
        </w:rPr>
        <w:t>– повышение продуктивности лесных земель за счет максимального использования плодородия почв;</w:t>
      </w:r>
    </w:p>
    <w:p w:rsidR="00F807DC" w:rsidRPr="00897402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897402">
        <w:rPr>
          <w:rFonts w:ascii="Times New Roman" w:hAnsi="Times New Roman" w:cs="Times New Roman"/>
          <w:sz w:val="30"/>
          <w:szCs w:val="30"/>
        </w:rPr>
        <w:t>– дальнейшее повышение качества лесовосстановительных работ.</w:t>
      </w:r>
    </w:p>
    <w:p w:rsidR="00F807DC" w:rsidRPr="00897402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897402">
        <w:rPr>
          <w:rFonts w:ascii="Times New Roman" w:hAnsi="Times New Roman" w:cs="Times New Roman"/>
          <w:sz w:val="30"/>
          <w:szCs w:val="30"/>
        </w:rPr>
        <w:t xml:space="preserve">Данные о площади не покрытых лесом земель </w:t>
      </w:r>
      <w:r>
        <w:rPr>
          <w:rFonts w:ascii="Times New Roman" w:hAnsi="Times New Roman" w:cs="Times New Roman"/>
          <w:sz w:val="30"/>
          <w:szCs w:val="30"/>
        </w:rPr>
        <w:t>лесоустройство получает в результате натурной таксации</w:t>
      </w:r>
      <w:r w:rsidRPr="00897402">
        <w:rPr>
          <w:rFonts w:ascii="Times New Roman" w:hAnsi="Times New Roman" w:cs="Times New Roman"/>
          <w:sz w:val="30"/>
          <w:szCs w:val="30"/>
        </w:rPr>
        <w:t>. В зависимости от лесораст</w:t>
      </w:r>
      <w:r w:rsidRPr="00897402">
        <w:rPr>
          <w:rFonts w:ascii="Times New Roman" w:hAnsi="Times New Roman" w:cs="Times New Roman"/>
          <w:sz w:val="30"/>
          <w:szCs w:val="30"/>
        </w:rPr>
        <w:t>и</w:t>
      </w:r>
      <w:r w:rsidRPr="00897402">
        <w:rPr>
          <w:rFonts w:ascii="Times New Roman" w:hAnsi="Times New Roman" w:cs="Times New Roman"/>
          <w:sz w:val="30"/>
          <w:szCs w:val="30"/>
        </w:rPr>
        <w:t>тельных условий на не покрытых лесом участках проектируются ра</w:t>
      </w:r>
      <w:r w:rsidRPr="00897402">
        <w:rPr>
          <w:rFonts w:ascii="Times New Roman" w:hAnsi="Times New Roman" w:cs="Times New Roman"/>
          <w:sz w:val="30"/>
          <w:szCs w:val="30"/>
        </w:rPr>
        <w:t>з</w:t>
      </w:r>
      <w:r w:rsidRPr="00897402">
        <w:rPr>
          <w:rFonts w:ascii="Times New Roman" w:hAnsi="Times New Roman" w:cs="Times New Roman"/>
          <w:sz w:val="30"/>
          <w:szCs w:val="30"/>
        </w:rPr>
        <w:t xml:space="preserve">личные способы </w:t>
      </w:r>
      <w:proofErr w:type="spellStart"/>
      <w:r w:rsidRPr="00897402">
        <w:rPr>
          <w:rFonts w:ascii="Times New Roman" w:hAnsi="Times New Roman" w:cs="Times New Roman"/>
          <w:sz w:val="30"/>
          <w:szCs w:val="30"/>
        </w:rPr>
        <w:t>лесовосстановления</w:t>
      </w:r>
      <w:proofErr w:type="spellEnd"/>
      <w:r w:rsidRPr="00897402">
        <w:rPr>
          <w:rFonts w:ascii="Times New Roman" w:hAnsi="Times New Roman" w:cs="Times New Roman"/>
          <w:sz w:val="30"/>
          <w:szCs w:val="30"/>
        </w:rPr>
        <w:t xml:space="preserve"> и лесоразведения. </w:t>
      </w:r>
    </w:p>
    <w:p w:rsidR="00F807DC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897402">
        <w:rPr>
          <w:rFonts w:ascii="Times New Roman" w:hAnsi="Times New Roman" w:cs="Times New Roman"/>
          <w:sz w:val="30"/>
          <w:szCs w:val="30"/>
        </w:rPr>
        <w:t>Данные о площади лесосек ревизионного периода получа</w:t>
      </w:r>
      <w:r>
        <w:rPr>
          <w:rFonts w:ascii="Times New Roman" w:hAnsi="Times New Roman" w:cs="Times New Roman"/>
          <w:sz w:val="30"/>
          <w:szCs w:val="30"/>
        </w:rPr>
        <w:t>ются</w:t>
      </w:r>
      <w:r w:rsidRPr="00897402">
        <w:rPr>
          <w:rFonts w:ascii="Times New Roman" w:hAnsi="Times New Roman" w:cs="Times New Roman"/>
          <w:sz w:val="30"/>
          <w:szCs w:val="30"/>
        </w:rPr>
        <w:t xml:space="preserve"> суммированием площадей участков, поступающих в рубку главного пол</w:t>
      </w:r>
      <w:r w:rsidRPr="00897402">
        <w:rPr>
          <w:rFonts w:ascii="Times New Roman" w:hAnsi="Times New Roman" w:cs="Times New Roman"/>
          <w:sz w:val="30"/>
          <w:szCs w:val="30"/>
        </w:rPr>
        <w:t>ь</w:t>
      </w:r>
      <w:r w:rsidRPr="00897402">
        <w:rPr>
          <w:rFonts w:ascii="Times New Roman" w:hAnsi="Times New Roman" w:cs="Times New Roman"/>
          <w:sz w:val="30"/>
          <w:szCs w:val="30"/>
        </w:rPr>
        <w:t>зования. Площадь лесосек последнего года действия проекта планир</w:t>
      </w:r>
      <w:r w:rsidRPr="00897402">
        <w:rPr>
          <w:rFonts w:ascii="Times New Roman" w:hAnsi="Times New Roman" w:cs="Times New Roman"/>
          <w:sz w:val="30"/>
          <w:szCs w:val="30"/>
        </w:rPr>
        <w:t>у</w:t>
      </w:r>
      <w:r>
        <w:rPr>
          <w:rFonts w:ascii="Times New Roman" w:hAnsi="Times New Roman" w:cs="Times New Roman"/>
          <w:sz w:val="30"/>
          <w:szCs w:val="30"/>
        </w:rPr>
        <w:t>ю</w:t>
      </w:r>
      <w:r w:rsidRPr="00897402">
        <w:rPr>
          <w:rFonts w:ascii="Times New Roman" w:hAnsi="Times New Roman" w:cs="Times New Roman"/>
          <w:sz w:val="30"/>
          <w:szCs w:val="30"/>
        </w:rPr>
        <w:t>тся как остаток не покрытых лесом земель, переходящий на следу</w:t>
      </w:r>
      <w:r w:rsidRPr="00897402">
        <w:rPr>
          <w:rFonts w:ascii="Times New Roman" w:hAnsi="Times New Roman" w:cs="Times New Roman"/>
          <w:sz w:val="30"/>
          <w:szCs w:val="30"/>
        </w:rPr>
        <w:t>ю</w:t>
      </w:r>
      <w:r w:rsidRPr="00897402">
        <w:rPr>
          <w:rFonts w:ascii="Times New Roman" w:hAnsi="Times New Roman" w:cs="Times New Roman"/>
          <w:sz w:val="30"/>
          <w:szCs w:val="30"/>
        </w:rPr>
        <w:t>щий ревизионный период.</w:t>
      </w:r>
    </w:p>
    <w:p w:rsidR="00F807DC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Все мероприятия по </w:t>
      </w:r>
      <w:proofErr w:type="spellStart"/>
      <w:r>
        <w:rPr>
          <w:rFonts w:ascii="Times New Roman" w:hAnsi="Times New Roman" w:cs="Times New Roman"/>
          <w:sz w:val="30"/>
          <w:szCs w:val="30"/>
        </w:rPr>
        <w:t>лесовосстановлению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и лесоразведению можно разделить на 2 группы: естественные и искусственные.</w:t>
      </w:r>
    </w:p>
    <w:p w:rsidR="00F807DC" w:rsidRPr="006C566C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6C566C">
        <w:rPr>
          <w:rFonts w:ascii="Times New Roman" w:hAnsi="Times New Roman" w:cs="Times New Roman"/>
          <w:sz w:val="30"/>
          <w:szCs w:val="30"/>
        </w:rPr>
        <w:t>Естественное возобновление проектируется:</w:t>
      </w:r>
    </w:p>
    <w:p w:rsidR="00F807DC" w:rsidRPr="006C566C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897402">
        <w:rPr>
          <w:rFonts w:ascii="Times New Roman" w:hAnsi="Times New Roman" w:cs="Times New Roman"/>
          <w:sz w:val="30"/>
          <w:szCs w:val="30"/>
        </w:rPr>
        <w:lastRenderedPageBreak/>
        <w:t>–</w:t>
      </w:r>
      <w:r w:rsidRPr="006C566C">
        <w:rPr>
          <w:rFonts w:ascii="Times New Roman" w:hAnsi="Times New Roman" w:cs="Times New Roman"/>
          <w:sz w:val="30"/>
          <w:szCs w:val="30"/>
        </w:rPr>
        <w:t xml:space="preserve"> на участках, включенных в рубку лесных насаждений, с наличием жизнеспособного подроста главных пород в количестве, достаточном для возобновления леса в определенных лесорастительных условиях;</w:t>
      </w:r>
    </w:p>
    <w:p w:rsidR="00F807DC" w:rsidRPr="006C566C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897402">
        <w:rPr>
          <w:rFonts w:ascii="Times New Roman" w:hAnsi="Times New Roman" w:cs="Times New Roman"/>
          <w:sz w:val="30"/>
          <w:szCs w:val="30"/>
        </w:rPr>
        <w:t>–</w:t>
      </w:r>
      <w:r w:rsidRPr="006C566C">
        <w:rPr>
          <w:rFonts w:ascii="Times New Roman" w:hAnsi="Times New Roman" w:cs="Times New Roman"/>
          <w:sz w:val="30"/>
          <w:szCs w:val="30"/>
        </w:rPr>
        <w:t xml:space="preserve"> на участках, включенных в рубку лесных насаждений, где древе</w:t>
      </w:r>
      <w:r w:rsidRPr="006C566C">
        <w:rPr>
          <w:rFonts w:ascii="Times New Roman" w:hAnsi="Times New Roman" w:cs="Times New Roman"/>
          <w:sz w:val="30"/>
          <w:szCs w:val="30"/>
        </w:rPr>
        <w:t>с</w:t>
      </w:r>
      <w:r w:rsidRPr="006C566C">
        <w:rPr>
          <w:rFonts w:ascii="Times New Roman" w:hAnsi="Times New Roman" w:cs="Times New Roman"/>
          <w:sz w:val="30"/>
          <w:szCs w:val="30"/>
        </w:rPr>
        <w:t>ные породы, способны к вегетативному возобновлению, которое соответствует целям ведения хозяйства, и где при наличии источников обсеменения возможно естественное возобновление леса главными пор</w:t>
      </w:r>
      <w:r w:rsidRPr="006C566C">
        <w:rPr>
          <w:rFonts w:ascii="Times New Roman" w:hAnsi="Times New Roman" w:cs="Times New Roman"/>
          <w:sz w:val="30"/>
          <w:szCs w:val="30"/>
        </w:rPr>
        <w:t>о</w:t>
      </w:r>
      <w:r w:rsidRPr="006C566C">
        <w:rPr>
          <w:rFonts w:ascii="Times New Roman" w:hAnsi="Times New Roman" w:cs="Times New Roman"/>
          <w:sz w:val="30"/>
          <w:szCs w:val="30"/>
        </w:rPr>
        <w:t>дами, соответствующими лесорастительным условиям;</w:t>
      </w:r>
    </w:p>
    <w:p w:rsidR="00F807DC" w:rsidRPr="006C566C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897402">
        <w:rPr>
          <w:rFonts w:ascii="Times New Roman" w:hAnsi="Times New Roman" w:cs="Times New Roman"/>
          <w:sz w:val="30"/>
          <w:szCs w:val="30"/>
        </w:rPr>
        <w:t>–</w:t>
      </w:r>
      <w:r w:rsidRPr="006C566C">
        <w:rPr>
          <w:rFonts w:ascii="Times New Roman" w:hAnsi="Times New Roman" w:cs="Times New Roman"/>
          <w:sz w:val="30"/>
          <w:szCs w:val="30"/>
        </w:rPr>
        <w:t xml:space="preserve"> на не покрытых лесом землях при наличии источников обсемен</w:t>
      </w:r>
      <w:r w:rsidRPr="006C566C">
        <w:rPr>
          <w:rFonts w:ascii="Times New Roman" w:hAnsi="Times New Roman" w:cs="Times New Roman"/>
          <w:sz w:val="30"/>
          <w:szCs w:val="30"/>
        </w:rPr>
        <w:t>е</w:t>
      </w:r>
      <w:r w:rsidRPr="006C566C">
        <w:rPr>
          <w:rFonts w:ascii="Times New Roman" w:hAnsi="Times New Roman" w:cs="Times New Roman"/>
          <w:sz w:val="30"/>
          <w:szCs w:val="30"/>
        </w:rPr>
        <w:t>ния и где возможно естественное возобновление леса главными древе</w:t>
      </w:r>
      <w:r w:rsidRPr="006C566C">
        <w:rPr>
          <w:rFonts w:ascii="Times New Roman" w:hAnsi="Times New Roman" w:cs="Times New Roman"/>
          <w:sz w:val="30"/>
          <w:szCs w:val="30"/>
        </w:rPr>
        <w:t>с</w:t>
      </w:r>
      <w:r w:rsidRPr="006C566C">
        <w:rPr>
          <w:rFonts w:ascii="Times New Roman" w:hAnsi="Times New Roman" w:cs="Times New Roman"/>
          <w:sz w:val="30"/>
          <w:szCs w:val="30"/>
        </w:rPr>
        <w:t>ными породами, соответствующими лесорастительным условиям;</w:t>
      </w:r>
    </w:p>
    <w:p w:rsidR="00F807DC" w:rsidRPr="00897402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897402">
        <w:rPr>
          <w:rFonts w:ascii="Times New Roman" w:hAnsi="Times New Roman" w:cs="Times New Roman"/>
          <w:sz w:val="30"/>
          <w:szCs w:val="30"/>
        </w:rPr>
        <w:t>–</w:t>
      </w:r>
      <w:r w:rsidRPr="006C566C">
        <w:rPr>
          <w:rFonts w:ascii="Times New Roman" w:hAnsi="Times New Roman" w:cs="Times New Roman"/>
          <w:sz w:val="30"/>
          <w:szCs w:val="30"/>
        </w:rPr>
        <w:t xml:space="preserve"> на участках, включенных в рубку лесных насаждений, и на не покрытых лесом землях, характеризующихся неблагоприятными услови</w:t>
      </w:r>
      <w:r w:rsidRPr="006C566C">
        <w:rPr>
          <w:rFonts w:ascii="Times New Roman" w:hAnsi="Times New Roman" w:cs="Times New Roman"/>
          <w:sz w:val="30"/>
          <w:szCs w:val="30"/>
        </w:rPr>
        <w:t>я</w:t>
      </w:r>
      <w:r w:rsidRPr="006C566C">
        <w:rPr>
          <w:rFonts w:ascii="Times New Roman" w:hAnsi="Times New Roman" w:cs="Times New Roman"/>
          <w:sz w:val="30"/>
          <w:szCs w:val="30"/>
        </w:rPr>
        <w:t>ми (избыточное увлажнение, выраженный микрорельеф и др.), где пр</w:t>
      </w:r>
      <w:r w:rsidRPr="006C566C">
        <w:rPr>
          <w:rFonts w:ascii="Times New Roman" w:hAnsi="Times New Roman" w:cs="Times New Roman"/>
          <w:sz w:val="30"/>
          <w:szCs w:val="30"/>
        </w:rPr>
        <w:t>и</w:t>
      </w:r>
      <w:r w:rsidRPr="006C566C">
        <w:rPr>
          <w:rFonts w:ascii="Times New Roman" w:hAnsi="Times New Roman" w:cs="Times New Roman"/>
          <w:sz w:val="30"/>
          <w:szCs w:val="30"/>
        </w:rPr>
        <w:t xml:space="preserve">менять иные методы </w:t>
      </w:r>
      <w:proofErr w:type="spellStart"/>
      <w:r w:rsidRPr="006C566C">
        <w:rPr>
          <w:rFonts w:ascii="Times New Roman" w:hAnsi="Times New Roman" w:cs="Times New Roman"/>
          <w:sz w:val="30"/>
          <w:szCs w:val="30"/>
        </w:rPr>
        <w:t>лесовосстановления</w:t>
      </w:r>
      <w:proofErr w:type="spellEnd"/>
      <w:r w:rsidRPr="006C566C">
        <w:rPr>
          <w:rFonts w:ascii="Times New Roman" w:hAnsi="Times New Roman" w:cs="Times New Roman"/>
          <w:sz w:val="30"/>
          <w:szCs w:val="30"/>
        </w:rPr>
        <w:t xml:space="preserve"> нецелесообразно.</w:t>
      </w:r>
    </w:p>
    <w:p w:rsidR="00F807DC" w:rsidRPr="004825D4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4825D4">
        <w:rPr>
          <w:rFonts w:ascii="Times New Roman" w:hAnsi="Times New Roman" w:cs="Times New Roman"/>
          <w:sz w:val="30"/>
          <w:szCs w:val="30"/>
        </w:rPr>
        <w:t xml:space="preserve">В </w:t>
      </w:r>
      <w:proofErr w:type="spellStart"/>
      <w:r w:rsidRPr="004825D4">
        <w:rPr>
          <w:rFonts w:ascii="Times New Roman" w:hAnsi="Times New Roman" w:cs="Times New Roman"/>
          <w:sz w:val="30"/>
          <w:szCs w:val="30"/>
        </w:rPr>
        <w:t>лесокультурный</w:t>
      </w:r>
      <w:proofErr w:type="spellEnd"/>
      <w:r w:rsidRPr="004825D4">
        <w:rPr>
          <w:rFonts w:ascii="Times New Roman" w:hAnsi="Times New Roman" w:cs="Times New Roman"/>
          <w:sz w:val="30"/>
          <w:szCs w:val="30"/>
        </w:rPr>
        <w:t xml:space="preserve"> фонд включаются участки, нуждающиеся в и</w:t>
      </w:r>
      <w:r w:rsidRPr="004825D4">
        <w:rPr>
          <w:rFonts w:ascii="Times New Roman" w:hAnsi="Times New Roman" w:cs="Times New Roman"/>
          <w:sz w:val="30"/>
          <w:szCs w:val="30"/>
        </w:rPr>
        <w:t>с</w:t>
      </w:r>
      <w:r w:rsidRPr="004825D4">
        <w:rPr>
          <w:rFonts w:ascii="Times New Roman" w:hAnsi="Times New Roman" w:cs="Times New Roman"/>
          <w:sz w:val="30"/>
          <w:szCs w:val="30"/>
        </w:rPr>
        <w:t xml:space="preserve">кусственном </w:t>
      </w:r>
      <w:proofErr w:type="spellStart"/>
      <w:r w:rsidRPr="004825D4">
        <w:rPr>
          <w:rFonts w:ascii="Times New Roman" w:hAnsi="Times New Roman" w:cs="Times New Roman"/>
          <w:sz w:val="30"/>
          <w:szCs w:val="30"/>
        </w:rPr>
        <w:t>лесовосстановлении</w:t>
      </w:r>
      <w:proofErr w:type="spellEnd"/>
      <w:r w:rsidRPr="004825D4">
        <w:rPr>
          <w:rFonts w:ascii="Times New Roman" w:hAnsi="Times New Roman" w:cs="Times New Roman"/>
          <w:sz w:val="30"/>
          <w:szCs w:val="30"/>
        </w:rPr>
        <w:t xml:space="preserve"> и доступные для лесохозяйственного воздействия, в том числе:</w:t>
      </w:r>
      <w:proofErr w:type="gramEnd"/>
    </w:p>
    <w:p w:rsidR="00F807DC" w:rsidRPr="004825D4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897402">
        <w:rPr>
          <w:rFonts w:ascii="Times New Roman" w:hAnsi="Times New Roman" w:cs="Times New Roman"/>
          <w:sz w:val="30"/>
          <w:szCs w:val="30"/>
        </w:rPr>
        <w:t>–</w:t>
      </w:r>
      <w:r w:rsidRPr="004825D4">
        <w:rPr>
          <w:rFonts w:ascii="Times New Roman" w:hAnsi="Times New Roman" w:cs="Times New Roman"/>
          <w:sz w:val="30"/>
          <w:szCs w:val="30"/>
        </w:rPr>
        <w:t xml:space="preserve"> не покрытые лесом земли, на которых естественное возобновл</w:t>
      </w:r>
      <w:r w:rsidRPr="004825D4">
        <w:rPr>
          <w:rFonts w:ascii="Times New Roman" w:hAnsi="Times New Roman" w:cs="Times New Roman"/>
          <w:sz w:val="30"/>
          <w:szCs w:val="30"/>
        </w:rPr>
        <w:t>е</w:t>
      </w:r>
      <w:r w:rsidRPr="004825D4">
        <w:rPr>
          <w:rFonts w:ascii="Times New Roman" w:hAnsi="Times New Roman" w:cs="Times New Roman"/>
          <w:sz w:val="30"/>
          <w:szCs w:val="30"/>
        </w:rPr>
        <w:t>ние главными породами невозможно или затруднено;</w:t>
      </w:r>
    </w:p>
    <w:p w:rsidR="00F807DC" w:rsidRPr="004825D4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897402">
        <w:rPr>
          <w:rFonts w:ascii="Times New Roman" w:hAnsi="Times New Roman" w:cs="Times New Roman"/>
          <w:sz w:val="30"/>
          <w:szCs w:val="30"/>
        </w:rPr>
        <w:t>–</w:t>
      </w:r>
      <w:r w:rsidRPr="004825D4">
        <w:rPr>
          <w:rFonts w:ascii="Times New Roman" w:hAnsi="Times New Roman" w:cs="Times New Roman"/>
          <w:sz w:val="30"/>
          <w:szCs w:val="30"/>
        </w:rPr>
        <w:t xml:space="preserve"> лесосеки ревизионного периода, намеченные под сплошную ру</w:t>
      </w:r>
      <w:r w:rsidRPr="004825D4">
        <w:rPr>
          <w:rFonts w:ascii="Times New Roman" w:hAnsi="Times New Roman" w:cs="Times New Roman"/>
          <w:sz w:val="30"/>
          <w:szCs w:val="30"/>
        </w:rPr>
        <w:t>б</w:t>
      </w:r>
      <w:r w:rsidRPr="004825D4">
        <w:rPr>
          <w:rFonts w:ascii="Times New Roman" w:hAnsi="Times New Roman" w:cs="Times New Roman"/>
          <w:sz w:val="30"/>
          <w:szCs w:val="30"/>
        </w:rPr>
        <w:t>ку, на которых восстановление леса главными древесными породами возможно только искусственным путем;</w:t>
      </w:r>
    </w:p>
    <w:p w:rsidR="00F807DC" w:rsidRPr="004825D4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897402">
        <w:rPr>
          <w:rFonts w:ascii="Times New Roman" w:hAnsi="Times New Roman" w:cs="Times New Roman"/>
          <w:sz w:val="30"/>
          <w:szCs w:val="30"/>
        </w:rPr>
        <w:t>–</w:t>
      </w:r>
      <w:r w:rsidRPr="004825D4">
        <w:rPr>
          <w:rFonts w:ascii="Times New Roman" w:hAnsi="Times New Roman" w:cs="Times New Roman"/>
          <w:sz w:val="30"/>
          <w:szCs w:val="30"/>
        </w:rPr>
        <w:t xml:space="preserve"> осушенные торфяники и </w:t>
      </w:r>
      <w:proofErr w:type="spellStart"/>
      <w:r w:rsidRPr="004825D4">
        <w:rPr>
          <w:rFonts w:ascii="Times New Roman" w:hAnsi="Times New Roman" w:cs="Times New Roman"/>
          <w:sz w:val="30"/>
          <w:szCs w:val="30"/>
        </w:rPr>
        <w:t>рекультивированные</w:t>
      </w:r>
      <w:proofErr w:type="spellEnd"/>
      <w:r w:rsidRPr="004825D4">
        <w:rPr>
          <w:rFonts w:ascii="Times New Roman" w:hAnsi="Times New Roman" w:cs="Times New Roman"/>
          <w:sz w:val="30"/>
          <w:szCs w:val="30"/>
        </w:rPr>
        <w:t xml:space="preserve"> карьеры;</w:t>
      </w:r>
    </w:p>
    <w:p w:rsidR="00F807DC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897402">
        <w:rPr>
          <w:rFonts w:ascii="Times New Roman" w:hAnsi="Times New Roman" w:cs="Times New Roman"/>
          <w:sz w:val="30"/>
          <w:szCs w:val="30"/>
        </w:rPr>
        <w:t>–</w:t>
      </w:r>
      <w:r w:rsidRPr="004825D4">
        <w:rPr>
          <w:rFonts w:ascii="Times New Roman" w:hAnsi="Times New Roman" w:cs="Times New Roman"/>
          <w:sz w:val="30"/>
          <w:szCs w:val="30"/>
        </w:rPr>
        <w:t xml:space="preserve"> малоценные и </w:t>
      </w:r>
      <w:proofErr w:type="spellStart"/>
      <w:r w:rsidRPr="004825D4">
        <w:rPr>
          <w:rFonts w:ascii="Times New Roman" w:hAnsi="Times New Roman" w:cs="Times New Roman"/>
          <w:sz w:val="30"/>
          <w:szCs w:val="30"/>
        </w:rPr>
        <w:t>низкополнотные</w:t>
      </w:r>
      <w:proofErr w:type="spellEnd"/>
      <w:r w:rsidRPr="004825D4">
        <w:rPr>
          <w:rFonts w:ascii="Times New Roman" w:hAnsi="Times New Roman" w:cs="Times New Roman"/>
          <w:sz w:val="30"/>
          <w:szCs w:val="30"/>
        </w:rPr>
        <w:t xml:space="preserve"> насаждения, намеченные к реко</w:t>
      </w:r>
      <w:r w:rsidRPr="004825D4">
        <w:rPr>
          <w:rFonts w:ascii="Times New Roman" w:hAnsi="Times New Roman" w:cs="Times New Roman"/>
          <w:sz w:val="30"/>
          <w:szCs w:val="30"/>
        </w:rPr>
        <w:t>н</w:t>
      </w:r>
      <w:r w:rsidRPr="004825D4">
        <w:rPr>
          <w:rFonts w:ascii="Times New Roman" w:hAnsi="Times New Roman" w:cs="Times New Roman"/>
          <w:sz w:val="30"/>
          <w:szCs w:val="30"/>
        </w:rPr>
        <w:t>струкции.</w:t>
      </w:r>
    </w:p>
    <w:p w:rsidR="00F807DC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F807DC" w:rsidRPr="007B2FAB" w:rsidRDefault="00F807DC" w:rsidP="00F807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7B2FAB">
        <w:rPr>
          <w:rFonts w:ascii="Times New Roman" w:hAnsi="Times New Roman" w:cs="Times New Roman"/>
          <w:b/>
          <w:sz w:val="30"/>
          <w:szCs w:val="30"/>
        </w:rPr>
        <w:t>Задания</w:t>
      </w:r>
    </w:p>
    <w:p w:rsidR="00F807DC" w:rsidRPr="001F20CD" w:rsidRDefault="00F807DC" w:rsidP="00F807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F807DC" w:rsidRDefault="00F807DC" w:rsidP="00F807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Н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а основании данных о наличии не покрытых лесом земель и данных о ежегодном объёме рубок главного пользования определить объём фонда </w:t>
      </w:r>
      <w:proofErr w:type="spellStart"/>
      <w:r>
        <w:rPr>
          <w:rFonts w:ascii="Times New Roman" w:hAnsi="Times New Roman" w:cs="Times New Roman"/>
          <w:sz w:val="30"/>
          <w:szCs w:val="30"/>
        </w:rPr>
        <w:t>лесовосстановления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и лесоразведения на ревизионный п</w:t>
      </w:r>
      <w:r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 xml:space="preserve">риод в форме таблицы 1. </w:t>
      </w:r>
    </w:p>
    <w:p w:rsidR="00F807DC" w:rsidRDefault="00F807DC" w:rsidP="00F807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>2</w:t>
      </w:r>
      <w:proofErr w:type="gramStart"/>
      <w:r>
        <w:rPr>
          <w:rFonts w:ascii="Times New Roman" w:hAnsi="Times New Roman" w:cs="Times New Roman"/>
          <w:sz w:val="30"/>
          <w:szCs w:val="30"/>
          <w:lang w:eastAsia="ru-RU"/>
        </w:rPr>
        <w:t xml:space="preserve"> Н</w:t>
      </w:r>
      <w:proofErr w:type="gramEnd"/>
      <w:r>
        <w:rPr>
          <w:rFonts w:ascii="Times New Roman" w:hAnsi="Times New Roman" w:cs="Times New Roman"/>
          <w:sz w:val="30"/>
          <w:szCs w:val="30"/>
          <w:lang w:eastAsia="ru-RU"/>
        </w:rPr>
        <w:t xml:space="preserve">а основании таксационной характеристики непокрытых лесом земель и участков, запроектированных в рубки главного пользования, определить объём работ по </w:t>
      </w:r>
      <w:proofErr w:type="spellStart"/>
      <w:r>
        <w:rPr>
          <w:rFonts w:ascii="Times New Roman" w:hAnsi="Times New Roman" w:cs="Times New Roman"/>
          <w:sz w:val="30"/>
          <w:szCs w:val="30"/>
          <w:lang w:eastAsia="ru-RU"/>
        </w:rPr>
        <w:t>лесовосстановлению</w:t>
      </w:r>
      <w:proofErr w:type="spellEnd"/>
      <w:r>
        <w:rPr>
          <w:rFonts w:ascii="Times New Roman" w:hAnsi="Times New Roman" w:cs="Times New Roman"/>
          <w:sz w:val="30"/>
          <w:szCs w:val="30"/>
          <w:lang w:eastAsia="ru-RU"/>
        </w:rPr>
        <w:t xml:space="preserve"> и лесоразведению в разрезе главных пород в форме таблицы 2.</w:t>
      </w:r>
    </w:p>
    <w:p w:rsidR="00F807DC" w:rsidRDefault="00F807DC" w:rsidP="00F807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</w:p>
    <w:p w:rsidR="00F807DC" w:rsidRDefault="00F807DC" w:rsidP="00F807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</w:p>
    <w:p w:rsidR="00F807DC" w:rsidRDefault="00F807DC" w:rsidP="00F807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</w:p>
    <w:p w:rsidR="00F807DC" w:rsidRDefault="00F807DC" w:rsidP="00F807DC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30"/>
          <w:szCs w:val="30"/>
          <w:lang w:eastAsia="ru-RU"/>
        </w:rPr>
      </w:pPr>
    </w:p>
    <w:p w:rsidR="00F807DC" w:rsidRPr="00CC4170" w:rsidRDefault="00F807DC" w:rsidP="00F807DC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30"/>
          <w:szCs w:val="30"/>
          <w:lang w:eastAsia="ru-RU"/>
        </w:rPr>
      </w:pPr>
    </w:p>
    <w:p w:rsidR="00F807DC" w:rsidRPr="00CC4170" w:rsidRDefault="00F807DC" w:rsidP="00F807DC">
      <w:pPr>
        <w:widowControl w:val="0"/>
        <w:suppressAutoHyphens/>
        <w:spacing w:after="0" w:line="240" w:lineRule="auto"/>
        <w:ind w:left="2694" w:hanging="212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C417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r w:rsidRPr="00CC417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Земли, нуждающиеся в </w:t>
      </w:r>
      <w:proofErr w:type="spellStart"/>
      <w:r w:rsidRPr="00CC4170">
        <w:rPr>
          <w:rFonts w:ascii="Times New Roman" w:eastAsia="Times New Roman" w:hAnsi="Times New Roman" w:cs="Times New Roman"/>
          <w:sz w:val="30"/>
          <w:szCs w:val="30"/>
          <w:lang w:eastAsia="ru-RU"/>
        </w:rPr>
        <w:t>лесовосстановлении</w:t>
      </w:r>
      <w:proofErr w:type="spellEnd"/>
      <w:r w:rsidRPr="00CC417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лесоразведении</w:t>
      </w:r>
    </w:p>
    <w:p w:rsidR="00F807DC" w:rsidRPr="00CC4170" w:rsidRDefault="00F807DC" w:rsidP="00F807DC">
      <w:pPr>
        <w:widowControl w:val="0"/>
        <w:spacing w:after="0" w:line="240" w:lineRule="auto"/>
        <w:ind w:right="284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Площадь, </w:t>
      </w:r>
      <w:proofErr w:type="gramStart"/>
      <w:r w:rsidRPr="00CC4170">
        <w:rPr>
          <w:rFonts w:ascii="Times New Roman" w:eastAsia="Times New Roman" w:hAnsi="Times New Roman" w:cs="Times New Roman"/>
          <w:sz w:val="24"/>
          <w:szCs w:val="24"/>
          <w:lang w:eastAsia="ru-RU"/>
        </w:rPr>
        <w:t>га</w:t>
      </w:r>
      <w:proofErr w:type="gramEnd"/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19"/>
        <w:gridCol w:w="1586"/>
        <w:gridCol w:w="1881"/>
      </w:tblGrid>
      <w:tr w:rsidR="00F807DC" w:rsidRPr="00CC4170" w:rsidTr="009C3BC2">
        <w:trPr>
          <w:cantSplit/>
          <w:trHeight w:val="581"/>
        </w:trPr>
        <w:tc>
          <w:tcPr>
            <w:tcW w:w="3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  <w:hideMark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Показатели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  <w:hideMark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Не покр</w:t>
            </w: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ы</w:t>
            </w: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тые лесом земли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  <w:hideMark/>
          </w:tcPr>
          <w:p w:rsidR="00F807DC" w:rsidRPr="00CC4170" w:rsidRDefault="00F807DC" w:rsidP="009C3BC2">
            <w:pPr>
              <w:suppressAutoHyphens/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Лесосеки ревизионного периода</w:t>
            </w:r>
          </w:p>
        </w:tc>
      </w:tr>
      <w:tr w:rsidR="00F807DC" w:rsidRPr="00CC4170" w:rsidTr="009C3BC2">
        <w:trPr>
          <w:cantSplit/>
        </w:trPr>
        <w:tc>
          <w:tcPr>
            <w:tcW w:w="315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hideMark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 xml:space="preserve">Всего земель, нуждающихся в </w:t>
            </w:r>
            <w:proofErr w:type="spellStart"/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лесовосст</w:t>
            </w: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а</w:t>
            </w: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новлении</w:t>
            </w:r>
            <w:proofErr w:type="spellEnd"/>
            <w:r w:rsidRPr="00CC4170">
              <w:rPr>
                <w:rFonts w:ascii="Times New Roman" w:hAnsi="Times New Roman" w:cs="Times New Roman"/>
                <w:sz w:val="30"/>
                <w:szCs w:val="30"/>
              </w:rPr>
              <w:t xml:space="preserve"> и лесоразведении</w:t>
            </w:r>
          </w:p>
        </w:tc>
        <w:tc>
          <w:tcPr>
            <w:tcW w:w="84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0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  <w:hideMark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в т.ч. земли, на которых предусматривается:</w:t>
            </w:r>
          </w:p>
        </w:tc>
      </w:tr>
      <w:tr w:rsidR="00F807DC" w:rsidRPr="00CC4170" w:rsidTr="009C3BC2">
        <w:trPr>
          <w:cantSplit/>
        </w:trPr>
        <w:tc>
          <w:tcPr>
            <w:tcW w:w="31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  <w:hideMark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1 Естественное возобновление леса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F807DC" w:rsidRPr="00CC4170" w:rsidRDefault="00F807DC" w:rsidP="009C3BC2">
            <w:pPr>
              <w:tabs>
                <w:tab w:val="left" w:pos="708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3153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  <w:hideMark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в том числе:</w:t>
            </w:r>
          </w:p>
        </w:tc>
        <w:tc>
          <w:tcPr>
            <w:tcW w:w="845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F807DC" w:rsidRPr="00CC4170" w:rsidRDefault="00F807DC" w:rsidP="009C3BC2">
            <w:pPr>
              <w:tabs>
                <w:tab w:val="left" w:pos="708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002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3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  <w:hideMark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Предварительное (сохранение подроста при сплошных рубках главного пользования)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F807DC" w:rsidRPr="00CC4170" w:rsidRDefault="00F807DC" w:rsidP="009C3BC2">
            <w:pPr>
              <w:tabs>
                <w:tab w:val="left" w:pos="708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3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  <w:hideMark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Последующее естественное возобновление с мерами содействия естественному возобно</w:t>
            </w: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в</w:t>
            </w: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лению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F807DC" w:rsidRPr="00CC4170" w:rsidRDefault="00F807DC" w:rsidP="009C3BC2">
            <w:pPr>
              <w:tabs>
                <w:tab w:val="left" w:pos="708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3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  <w:hideMark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Последующее естественное возобновление без мер содействия естественному возобно</w:t>
            </w: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в</w:t>
            </w: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лению (естественное заращивание)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F807DC" w:rsidRPr="00CC4170" w:rsidRDefault="00F807DC" w:rsidP="009C3BC2">
            <w:pPr>
              <w:tabs>
                <w:tab w:val="left" w:pos="708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3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  <w:hideMark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2 Создание лесных культур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F807DC" w:rsidRPr="00CC4170" w:rsidRDefault="00F807DC" w:rsidP="009C3BC2">
            <w:pPr>
              <w:tabs>
                <w:tab w:val="left" w:pos="708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31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  <w:hideMark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3 Предполагаемый остаток не покрытых л</w:t>
            </w: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е</w:t>
            </w: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сом земель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F807DC" w:rsidRPr="00CC4170" w:rsidRDefault="00F807DC" w:rsidP="009C3BC2">
            <w:pPr>
              <w:tabs>
                <w:tab w:val="left" w:pos="708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31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  <w:hideMark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 xml:space="preserve">из них проектируется </w:t>
            </w:r>
            <w:proofErr w:type="gramStart"/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под</w:t>
            </w:r>
            <w:proofErr w:type="gramEnd"/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F807DC" w:rsidRPr="00CC4170" w:rsidRDefault="00F807DC" w:rsidP="009C3BC2">
            <w:pPr>
              <w:tabs>
                <w:tab w:val="left" w:pos="708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3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  <w:hideMark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– лесные культуры</w:t>
            </w:r>
          </w:p>
        </w:tc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F807DC" w:rsidRPr="00CC4170" w:rsidRDefault="00F807DC" w:rsidP="009C3BC2">
            <w:pPr>
              <w:tabs>
                <w:tab w:val="left" w:pos="708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3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  <w:hideMark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– естественное возобновление без мер соде</w:t>
            </w: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й</w:t>
            </w: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ствия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F807DC" w:rsidRPr="00CC4170" w:rsidRDefault="00F807DC" w:rsidP="009C3BC2">
            <w:pPr>
              <w:tabs>
                <w:tab w:val="left" w:pos="708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F807DC" w:rsidRPr="00CC4170" w:rsidRDefault="00F807DC" w:rsidP="00F807DC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807DC" w:rsidRDefault="00F807DC" w:rsidP="00F807DC">
      <w:pPr>
        <w:overflowPunct w:val="0"/>
        <w:autoSpaceDE w:val="0"/>
        <w:autoSpaceDN w:val="0"/>
        <w:adjustRightInd w:val="0"/>
        <w:spacing w:after="0" w:line="240" w:lineRule="auto"/>
        <w:ind w:left="2552" w:hanging="1701"/>
        <w:contextualSpacing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807DC" w:rsidRDefault="00F807DC" w:rsidP="00F807DC">
      <w:pPr>
        <w:overflowPunct w:val="0"/>
        <w:autoSpaceDE w:val="0"/>
        <w:autoSpaceDN w:val="0"/>
        <w:adjustRightInd w:val="0"/>
        <w:spacing w:after="0" w:line="240" w:lineRule="auto"/>
        <w:ind w:left="2552" w:hanging="1701"/>
        <w:contextualSpacing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807DC" w:rsidRDefault="00F807DC" w:rsidP="00F807DC">
      <w:pPr>
        <w:overflowPunct w:val="0"/>
        <w:autoSpaceDE w:val="0"/>
        <w:autoSpaceDN w:val="0"/>
        <w:adjustRightInd w:val="0"/>
        <w:spacing w:after="0" w:line="240" w:lineRule="auto"/>
        <w:ind w:left="2552" w:hanging="1701"/>
        <w:contextualSpacing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807DC" w:rsidRDefault="00F807DC" w:rsidP="00F807DC">
      <w:pPr>
        <w:overflowPunct w:val="0"/>
        <w:autoSpaceDE w:val="0"/>
        <w:autoSpaceDN w:val="0"/>
        <w:adjustRightInd w:val="0"/>
        <w:spacing w:after="0" w:line="240" w:lineRule="auto"/>
        <w:ind w:left="2552" w:hanging="1701"/>
        <w:contextualSpacing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807DC" w:rsidRDefault="00F807DC" w:rsidP="00F807DC">
      <w:pPr>
        <w:overflowPunct w:val="0"/>
        <w:autoSpaceDE w:val="0"/>
        <w:autoSpaceDN w:val="0"/>
        <w:adjustRightInd w:val="0"/>
        <w:spacing w:after="0" w:line="240" w:lineRule="auto"/>
        <w:ind w:left="2552" w:hanging="1701"/>
        <w:contextualSpacing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807DC" w:rsidRDefault="00F807DC" w:rsidP="00F807DC">
      <w:pPr>
        <w:overflowPunct w:val="0"/>
        <w:autoSpaceDE w:val="0"/>
        <w:autoSpaceDN w:val="0"/>
        <w:adjustRightInd w:val="0"/>
        <w:spacing w:after="0" w:line="240" w:lineRule="auto"/>
        <w:ind w:left="2552" w:hanging="1701"/>
        <w:contextualSpacing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807DC" w:rsidRDefault="00F807DC" w:rsidP="00F807DC">
      <w:pPr>
        <w:overflowPunct w:val="0"/>
        <w:autoSpaceDE w:val="0"/>
        <w:autoSpaceDN w:val="0"/>
        <w:adjustRightInd w:val="0"/>
        <w:spacing w:after="0" w:line="240" w:lineRule="auto"/>
        <w:ind w:left="2552" w:hanging="1701"/>
        <w:contextualSpacing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807DC" w:rsidRDefault="00F807DC" w:rsidP="00F807DC">
      <w:pPr>
        <w:overflowPunct w:val="0"/>
        <w:autoSpaceDE w:val="0"/>
        <w:autoSpaceDN w:val="0"/>
        <w:adjustRightInd w:val="0"/>
        <w:spacing w:after="0" w:line="240" w:lineRule="auto"/>
        <w:ind w:left="2552" w:hanging="1701"/>
        <w:contextualSpacing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807DC" w:rsidRDefault="00F807DC" w:rsidP="00F807DC">
      <w:pPr>
        <w:overflowPunct w:val="0"/>
        <w:autoSpaceDE w:val="0"/>
        <w:autoSpaceDN w:val="0"/>
        <w:adjustRightInd w:val="0"/>
        <w:spacing w:after="0" w:line="240" w:lineRule="auto"/>
        <w:ind w:left="2552" w:hanging="1701"/>
        <w:contextualSpacing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807DC" w:rsidRDefault="00F807DC" w:rsidP="00F807DC">
      <w:pPr>
        <w:overflowPunct w:val="0"/>
        <w:autoSpaceDE w:val="0"/>
        <w:autoSpaceDN w:val="0"/>
        <w:adjustRightInd w:val="0"/>
        <w:spacing w:after="0" w:line="240" w:lineRule="auto"/>
        <w:ind w:left="2552" w:hanging="1701"/>
        <w:contextualSpacing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807DC" w:rsidRDefault="00F807DC" w:rsidP="00F807DC">
      <w:pPr>
        <w:overflowPunct w:val="0"/>
        <w:autoSpaceDE w:val="0"/>
        <w:autoSpaceDN w:val="0"/>
        <w:adjustRightInd w:val="0"/>
        <w:spacing w:after="0" w:line="240" w:lineRule="auto"/>
        <w:ind w:left="2552" w:hanging="1701"/>
        <w:contextualSpacing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807DC" w:rsidRPr="00CC4170" w:rsidRDefault="00F807DC" w:rsidP="00F807DC">
      <w:pPr>
        <w:overflowPunct w:val="0"/>
        <w:autoSpaceDE w:val="0"/>
        <w:autoSpaceDN w:val="0"/>
        <w:adjustRightInd w:val="0"/>
        <w:spacing w:after="0" w:line="240" w:lineRule="auto"/>
        <w:ind w:left="2552" w:hanging="1701"/>
        <w:contextualSpacing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C4170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2</w:t>
      </w:r>
      <w:r w:rsidRPr="00CC417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Проектируемые объемы </w:t>
      </w:r>
      <w:proofErr w:type="spellStart"/>
      <w:r w:rsidRPr="00CC4170">
        <w:rPr>
          <w:rFonts w:ascii="Times New Roman" w:eastAsia="Times New Roman" w:hAnsi="Times New Roman" w:cs="Times New Roman"/>
          <w:sz w:val="30"/>
          <w:szCs w:val="30"/>
          <w:lang w:eastAsia="ru-RU"/>
        </w:rPr>
        <w:t>лесовосстановления</w:t>
      </w:r>
      <w:proofErr w:type="spellEnd"/>
      <w:r w:rsidRPr="00CC417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лес</w:t>
      </w:r>
      <w:r w:rsidRPr="00CC4170">
        <w:rPr>
          <w:rFonts w:ascii="Times New Roman" w:eastAsia="Times New Roman" w:hAnsi="Times New Roman" w:cs="Times New Roman"/>
          <w:sz w:val="30"/>
          <w:szCs w:val="30"/>
          <w:lang w:eastAsia="ru-RU"/>
        </w:rPr>
        <w:t>о</w:t>
      </w:r>
      <w:r w:rsidRPr="00CC4170">
        <w:rPr>
          <w:rFonts w:ascii="Times New Roman" w:eastAsia="Times New Roman" w:hAnsi="Times New Roman" w:cs="Times New Roman"/>
          <w:sz w:val="30"/>
          <w:szCs w:val="30"/>
          <w:lang w:eastAsia="ru-RU"/>
        </w:rPr>
        <w:t>разведения на предстоящий ревизионный период</w:t>
      </w:r>
    </w:p>
    <w:p w:rsidR="00F807DC" w:rsidRPr="00CC4170" w:rsidRDefault="00F807DC" w:rsidP="00F807DC">
      <w:pPr>
        <w:widowControl w:val="0"/>
        <w:spacing w:after="0" w:line="240" w:lineRule="auto"/>
        <w:ind w:right="142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Площадь, </w:t>
      </w:r>
      <w:proofErr w:type="gramStart"/>
      <w:r w:rsidRPr="00CC4170">
        <w:rPr>
          <w:rFonts w:ascii="Times New Roman" w:eastAsia="Times New Roman" w:hAnsi="Times New Roman" w:cs="Times New Roman"/>
          <w:sz w:val="24"/>
          <w:szCs w:val="24"/>
          <w:lang w:eastAsia="ru-RU"/>
        </w:rPr>
        <w:t>га</w:t>
      </w:r>
      <w:proofErr w:type="gramEnd"/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75"/>
        <w:gridCol w:w="2126"/>
        <w:gridCol w:w="3333"/>
        <w:gridCol w:w="1630"/>
      </w:tblGrid>
      <w:tr w:rsidR="00F807DC" w:rsidRPr="00CC4170" w:rsidTr="009C3BC2">
        <w:trPr>
          <w:cantSplit/>
          <w:trHeight w:val="778"/>
        </w:trPr>
        <w:tc>
          <w:tcPr>
            <w:tcW w:w="1255" w:type="pct"/>
            <w:tcBorders>
              <w:bottom w:val="single" w:sz="4" w:space="0" w:color="auto"/>
            </w:tcBorders>
            <w:vAlign w:val="center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Целевая порода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vAlign w:val="center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 xml:space="preserve">Не покрытые </w:t>
            </w:r>
          </w:p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лесом земли</w:t>
            </w:r>
          </w:p>
        </w:tc>
        <w:tc>
          <w:tcPr>
            <w:tcW w:w="1761" w:type="pct"/>
            <w:tcBorders>
              <w:bottom w:val="single" w:sz="4" w:space="0" w:color="auto"/>
            </w:tcBorders>
            <w:vAlign w:val="center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 xml:space="preserve">Лесосеки </w:t>
            </w:r>
            <w:proofErr w:type="gramStart"/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ревизионного</w:t>
            </w:r>
            <w:proofErr w:type="gramEnd"/>
            <w:r w:rsidRPr="00CC417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периода</w:t>
            </w:r>
          </w:p>
        </w:tc>
        <w:tc>
          <w:tcPr>
            <w:tcW w:w="861" w:type="pct"/>
            <w:vAlign w:val="center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Итого</w:t>
            </w:r>
          </w:p>
        </w:tc>
      </w:tr>
      <w:tr w:rsidR="00F807DC" w:rsidRPr="00CC4170" w:rsidTr="009C3BC2">
        <w:trPr>
          <w:cantSplit/>
        </w:trPr>
        <w:tc>
          <w:tcPr>
            <w:tcW w:w="4139" w:type="pct"/>
            <w:gridSpan w:val="3"/>
            <w:tcBorders>
              <w:top w:val="double" w:sz="4" w:space="0" w:color="auto"/>
            </w:tcBorders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1 Лесные культуры</w:t>
            </w:r>
          </w:p>
        </w:tc>
        <w:tc>
          <w:tcPr>
            <w:tcW w:w="861" w:type="pct"/>
            <w:tcBorders>
              <w:top w:val="double" w:sz="4" w:space="0" w:color="auto"/>
            </w:tcBorders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1255" w:type="pct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Сосна</w:t>
            </w:r>
          </w:p>
        </w:tc>
        <w:tc>
          <w:tcPr>
            <w:tcW w:w="1123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61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861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1255" w:type="pct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Ель</w:t>
            </w:r>
          </w:p>
        </w:tc>
        <w:tc>
          <w:tcPr>
            <w:tcW w:w="1123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61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861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1255" w:type="pct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………….</w:t>
            </w:r>
          </w:p>
        </w:tc>
        <w:tc>
          <w:tcPr>
            <w:tcW w:w="1123" w:type="pct"/>
          </w:tcPr>
          <w:p w:rsidR="00F807DC" w:rsidRPr="00CC4170" w:rsidRDefault="00F807DC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61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861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1255" w:type="pct"/>
            <w:tcBorders>
              <w:bottom w:val="single" w:sz="4" w:space="0" w:color="auto"/>
            </w:tcBorders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Всего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61" w:type="pct"/>
            <w:tcBorders>
              <w:bottom w:val="single" w:sz="4" w:space="0" w:color="auto"/>
            </w:tcBorders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4139" w:type="pct"/>
            <w:gridSpan w:val="3"/>
            <w:tcBorders>
              <w:top w:val="single" w:sz="4" w:space="0" w:color="auto"/>
              <w:bottom w:val="nil"/>
            </w:tcBorders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2 Естественное возобновление леса</w:t>
            </w:r>
          </w:p>
        </w:tc>
        <w:tc>
          <w:tcPr>
            <w:tcW w:w="861" w:type="pct"/>
            <w:tcBorders>
              <w:top w:val="single" w:sz="4" w:space="0" w:color="auto"/>
              <w:bottom w:val="nil"/>
            </w:tcBorders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4139" w:type="pct"/>
            <w:gridSpan w:val="3"/>
            <w:tcBorders>
              <w:top w:val="nil"/>
            </w:tcBorders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2.1 Предварительное (сохранение подроста при сплошных рубках)</w:t>
            </w:r>
          </w:p>
        </w:tc>
        <w:tc>
          <w:tcPr>
            <w:tcW w:w="861" w:type="pct"/>
            <w:tcBorders>
              <w:top w:val="nil"/>
            </w:tcBorders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1255" w:type="pct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Сосна</w:t>
            </w:r>
          </w:p>
        </w:tc>
        <w:tc>
          <w:tcPr>
            <w:tcW w:w="1123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61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861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1255" w:type="pct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Ель</w:t>
            </w:r>
          </w:p>
        </w:tc>
        <w:tc>
          <w:tcPr>
            <w:tcW w:w="1123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61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861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1255" w:type="pct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……………….</w:t>
            </w:r>
          </w:p>
        </w:tc>
        <w:tc>
          <w:tcPr>
            <w:tcW w:w="1123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61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861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1255" w:type="pct"/>
          </w:tcPr>
          <w:p w:rsidR="00F807DC" w:rsidRPr="00CC4170" w:rsidRDefault="00F807DC" w:rsidP="009C3BC2">
            <w:pPr>
              <w:spacing w:after="0" w:line="240" w:lineRule="auto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b/>
                <w:sz w:val="30"/>
                <w:szCs w:val="30"/>
              </w:rPr>
              <w:t>Итого</w:t>
            </w:r>
          </w:p>
        </w:tc>
        <w:tc>
          <w:tcPr>
            <w:tcW w:w="1123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761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61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  <w:lang w:val="en-US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4139" w:type="pct"/>
            <w:gridSpan w:val="3"/>
          </w:tcPr>
          <w:p w:rsidR="00F807DC" w:rsidRPr="00CC4170" w:rsidRDefault="00F807DC" w:rsidP="009C3BC2">
            <w:pPr>
              <w:tabs>
                <w:tab w:val="left" w:pos="3748"/>
                <w:tab w:val="center" w:pos="4819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2.2 Последующее с мерами содействия</w:t>
            </w:r>
          </w:p>
        </w:tc>
        <w:tc>
          <w:tcPr>
            <w:tcW w:w="861" w:type="pct"/>
          </w:tcPr>
          <w:p w:rsidR="00F807DC" w:rsidRPr="00CC4170" w:rsidRDefault="00F807DC" w:rsidP="009C3BC2">
            <w:pPr>
              <w:tabs>
                <w:tab w:val="left" w:pos="3748"/>
                <w:tab w:val="center" w:pos="4819"/>
              </w:tabs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1255" w:type="pct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Сосна</w:t>
            </w:r>
          </w:p>
        </w:tc>
        <w:tc>
          <w:tcPr>
            <w:tcW w:w="1123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1761" w:type="pct"/>
          </w:tcPr>
          <w:p w:rsidR="00F807DC" w:rsidRPr="00CC4170" w:rsidRDefault="00F807DC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861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1255" w:type="pct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Ель</w:t>
            </w:r>
          </w:p>
        </w:tc>
        <w:tc>
          <w:tcPr>
            <w:tcW w:w="1123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1761" w:type="pct"/>
          </w:tcPr>
          <w:p w:rsidR="00F807DC" w:rsidRPr="00CC4170" w:rsidRDefault="00F807DC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861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1255" w:type="pct"/>
            <w:tcBorders>
              <w:bottom w:val="single" w:sz="4" w:space="0" w:color="auto"/>
            </w:tcBorders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………………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61" w:type="pct"/>
            <w:tcBorders>
              <w:bottom w:val="single" w:sz="4" w:space="0" w:color="auto"/>
            </w:tcBorders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1255" w:type="pct"/>
            <w:tcBorders>
              <w:top w:val="single" w:sz="4" w:space="0" w:color="auto"/>
              <w:bottom w:val="single" w:sz="4" w:space="0" w:color="auto"/>
            </w:tcBorders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Итого</w:t>
            </w:r>
          </w:p>
        </w:tc>
        <w:tc>
          <w:tcPr>
            <w:tcW w:w="11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61" w:type="pct"/>
            <w:tcBorders>
              <w:top w:val="single" w:sz="4" w:space="0" w:color="auto"/>
              <w:bottom w:val="single" w:sz="4" w:space="0" w:color="auto"/>
            </w:tcBorders>
          </w:tcPr>
          <w:p w:rsidR="00F807DC" w:rsidRPr="00CC4170" w:rsidRDefault="00F807DC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30"/>
                <w:szCs w:val="30"/>
                <w:lang w:val="en-US"/>
              </w:rPr>
            </w:pPr>
          </w:p>
        </w:tc>
        <w:tc>
          <w:tcPr>
            <w:tcW w:w="8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  <w:lang w:val="en-US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4139" w:type="pct"/>
            <w:gridSpan w:val="3"/>
            <w:tcBorders>
              <w:bottom w:val="single" w:sz="4" w:space="0" w:color="auto"/>
            </w:tcBorders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bCs/>
                <w:sz w:val="30"/>
                <w:szCs w:val="30"/>
              </w:rPr>
              <w:t>2.3 Последующее без мер содействия (естественное зар</w:t>
            </w:r>
            <w:r w:rsidRPr="00CC4170">
              <w:rPr>
                <w:rFonts w:ascii="Times New Roman" w:hAnsi="Times New Roman" w:cs="Times New Roman"/>
                <w:bCs/>
                <w:sz w:val="30"/>
                <w:szCs w:val="30"/>
              </w:rPr>
              <w:t>а</w:t>
            </w:r>
            <w:r w:rsidRPr="00CC4170">
              <w:rPr>
                <w:rFonts w:ascii="Times New Roman" w:hAnsi="Times New Roman" w:cs="Times New Roman"/>
                <w:bCs/>
                <w:sz w:val="30"/>
                <w:szCs w:val="30"/>
              </w:rPr>
              <w:t>щивание)</w:t>
            </w: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1255" w:type="pct"/>
            <w:tcBorders>
              <w:bottom w:val="single" w:sz="4" w:space="0" w:color="auto"/>
            </w:tcBorders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Сосна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</w:pPr>
          </w:p>
        </w:tc>
        <w:tc>
          <w:tcPr>
            <w:tcW w:w="1761" w:type="pct"/>
            <w:tcBorders>
              <w:bottom w:val="single" w:sz="4" w:space="0" w:color="auto"/>
            </w:tcBorders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1255" w:type="pct"/>
            <w:tcBorders>
              <w:bottom w:val="single" w:sz="4" w:space="0" w:color="auto"/>
            </w:tcBorders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Ель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</w:pPr>
          </w:p>
        </w:tc>
        <w:tc>
          <w:tcPr>
            <w:tcW w:w="1761" w:type="pct"/>
            <w:tcBorders>
              <w:bottom w:val="single" w:sz="4" w:space="0" w:color="auto"/>
            </w:tcBorders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1255" w:type="pct"/>
            <w:tcBorders>
              <w:bottom w:val="single" w:sz="4" w:space="0" w:color="auto"/>
            </w:tcBorders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bCs/>
                <w:sz w:val="30"/>
                <w:szCs w:val="30"/>
              </w:rPr>
              <w:t>……………..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</w:pPr>
          </w:p>
        </w:tc>
        <w:tc>
          <w:tcPr>
            <w:tcW w:w="1761" w:type="pct"/>
            <w:tcBorders>
              <w:bottom w:val="single" w:sz="4" w:space="0" w:color="auto"/>
            </w:tcBorders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1255" w:type="pct"/>
            <w:tcBorders>
              <w:bottom w:val="single" w:sz="4" w:space="0" w:color="auto"/>
            </w:tcBorders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Итого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61" w:type="pct"/>
            <w:tcBorders>
              <w:bottom w:val="single" w:sz="4" w:space="0" w:color="auto"/>
            </w:tcBorders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  <w:lang w:val="en-US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4139" w:type="pct"/>
            <w:gridSpan w:val="3"/>
            <w:tcBorders>
              <w:top w:val="single" w:sz="4" w:space="0" w:color="auto"/>
            </w:tcBorders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4</w:t>
            </w:r>
            <w:proofErr w:type="gramStart"/>
            <w:r w:rsidRPr="00CC417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В</w:t>
            </w:r>
            <w:proofErr w:type="gramEnd"/>
            <w:r w:rsidRPr="00CC417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сего</w:t>
            </w:r>
          </w:p>
        </w:tc>
        <w:tc>
          <w:tcPr>
            <w:tcW w:w="861" w:type="pct"/>
            <w:tcBorders>
              <w:top w:val="single" w:sz="4" w:space="0" w:color="auto"/>
            </w:tcBorders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1255" w:type="pct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Сосна</w:t>
            </w:r>
          </w:p>
        </w:tc>
        <w:tc>
          <w:tcPr>
            <w:tcW w:w="1123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1761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861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1255" w:type="pct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Ель</w:t>
            </w:r>
          </w:p>
        </w:tc>
        <w:tc>
          <w:tcPr>
            <w:tcW w:w="1123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1761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861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1255" w:type="pct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sz w:val="30"/>
                <w:szCs w:val="30"/>
              </w:rPr>
              <w:t>………………</w:t>
            </w:r>
          </w:p>
        </w:tc>
        <w:tc>
          <w:tcPr>
            <w:tcW w:w="1123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1761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  <w:tc>
          <w:tcPr>
            <w:tcW w:w="861" w:type="pct"/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</w:p>
        </w:tc>
      </w:tr>
      <w:tr w:rsidR="00F807DC" w:rsidRPr="00CC4170" w:rsidTr="009C3BC2">
        <w:trPr>
          <w:cantSplit/>
        </w:trPr>
        <w:tc>
          <w:tcPr>
            <w:tcW w:w="1255" w:type="pct"/>
            <w:tcBorders>
              <w:bottom w:val="single" w:sz="4" w:space="0" w:color="auto"/>
            </w:tcBorders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C417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Всего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61" w:type="pct"/>
            <w:tcBorders>
              <w:bottom w:val="single" w:sz="4" w:space="0" w:color="auto"/>
            </w:tcBorders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:rsidR="00F807DC" w:rsidRPr="00CC4170" w:rsidRDefault="00F807DC" w:rsidP="009C3BC2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</w:tbl>
    <w:p w:rsidR="00F807DC" w:rsidRDefault="00F807DC" w:rsidP="00F807D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F807DC" w:rsidRPr="00146B53" w:rsidRDefault="00F807DC" w:rsidP="00F807D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Вопросы для самоконтроля</w:t>
      </w:r>
    </w:p>
    <w:p w:rsidR="00F807DC" w:rsidRPr="00731D1D" w:rsidRDefault="00F807DC" w:rsidP="00F807DC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F807DC" w:rsidRPr="00731D1D" w:rsidRDefault="00F807DC" w:rsidP="00F807D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31D1D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proofErr w:type="gramStart"/>
      <w:r w:rsidRPr="00731D1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</w:t>
      </w:r>
      <w:proofErr w:type="gramEnd"/>
      <w:r w:rsidRPr="00731D1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айте определение понятий </w:t>
      </w:r>
      <w:proofErr w:type="spellStart"/>
      <w:r w:rsidRPr="00731D1D">
        <w:rPr>
          <w:rFonts w:ascii="Times New Roman" w:eastAsia="Times New Roman" w:hAnsi="Times New Roman" w:cs="Times New Roman"/>
          <w:sz w:val="30"/>
          <w:szCs w:val="30"/>
          <w:lang w:eastAsia="ru-RU"/>
        </w:rPr>
        <w:t>лесовосстановление</w:t>
      </w:r>
      <w:proofErr w:type="spellEnd"/>
      <w:r w:rsidRPr="00731D1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лесоразвед</w:t>
      </w:r>
      <w:r w:rsidRPr="00731D1D">
        <w:rPr>
          <w:rFonts w:ascii="Times New Roman" w:eastAsia="Times New Roman" w:hAnsi="Times New Roman" w:cs="Times New Roman"/>
          <w:sz w:val="30"/>
          <w:szCs w:val="30"/>
          <w:lang w:eastAsia="ru-RU"/>
        </w:rPr>
        <w:t>е</w:t>
      </w:r>
      <w:r w:rsidRPr="00731D1D">
        <w:rPr>
          <w:rFonts w:ascii="Times New Roman" w:eastAsia="Times New Roman" w:hAnsi="Times New Roman" w:cs="Times New Roman"/>
          <w:sz w:val="30"/>
          <w:szCs w:val="30"/>
          <w:lang w:eastAsia="ru-RU"/>
        </w:rPr>
        <w:t>ние.</w:t>
      </w:r>
    </w:p>
    <w:p w:rsidR="00F807DC" w:rsidRPr="00731D1D" w:rsidRDefault="00F807DC" w:rsidP="00F807D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731D1D">
        <w:rPr>
          <w:rFonts w:ascii="Times New Roman" w:eastAsia="Times New Roman" w:hAnsi="Times New Roman" w:cs="Times New Roman"/>
          <w:sz w:val="30"/>
          <w:szCs w:val="30"/>
          <w:lang w:eastAsia="ru-RU"/>
        </w:rPr>
        <w:t>2На</w:t>
      </w:r>
      <w:proofErr w:type="gramEnd"/>
      <w:r w:rsidRPr="00731D1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каких участках при лесоустройстве проектируется естестве</w:t>
      </w:r>
      <w:r w:rsidRPr="00731D1D">
        <w:rPr>
          <w:rFonts w:ascii="Times New Roman" w:eastAsia="Times New Roman" w:hAnsi="Times New Roman" w:cs="Times New Roman"/>
          <w:sz w:val="30"/>
          <w:szCs w:val="30"/>
          <w:lang w:eastAsia="ru-RU"/>
        </w:rPr>
        <w:t>н</w:t>
      </w:r>
      <w:r w:rsidRPr="00731D1D">
        <w:rPr>
          <w:rFonts w:ascii="Times New Roman" w:eastAsia="Times New Roman" w:hAnsi="Times New Roman" w:cs="Times New Roman"/>
          <w:sz w:val="30"/>
          <w:szCs w:val="30"/>
          <w:lang w:eastAsia="ru-RU"/>
        </w:rPr>
        <w:t>ное возобновление?</w:t>
      </w:r>
    </w:p>
    <w:p w:rsidR="00F807DC" w:rsidRPr="00731D1D" w:rsidRDefault="00F807DC" w:rsidP="00F807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731D1D">
        <w:rPr>
          <w:rFonts w:ascii="Times New Roman" w:hAnsi="Times New Roman" w:cs="Times New Roman"/>
          <w:sz w:val="30"/>
          <w:szCs w:val="30"/>
          <w:lang w:val="be-BY"/>
        </w:rPr>
        <w:lastRenderedPageBreak/>
        <w:t>3 Какие участки включаются в лесокультурный фонд?</w:t>
      </w:r>
    </w:p>
    <w:p w:rsidR="00F807DC" w:rsidRPr="00731D1D" w:rsidRDefault="00F807DC" w:rsidP="00F807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F807DC" w:rsidRPr="00731D1D" w:rsidRDefault="00F807DC" w:rsidP="00F807DC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731D1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Литература</w:t>
      </w:r>
    </w:p>
    <w:p w:rsidR="00F807DC" w:rsidRPr="00731D1D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F807DC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Pr="00263B4E">
        <w:rPr>
          <w:rFonts w:ascii="Times New Roman" w:hAnsi="Times New Roman" w:cs="Times New Roman"/>
          <w:sz w:val="30"/>
          <w:szCs w:val="30"/>
        </w:rPr>
        <w:t xml:space="preserve">. </w:t>
      </w:r>
      <w:r w:rsidRPr="00C16B9E">
        <w:rPr>
          <w:rFonts w:ascii="Times New Roman" w:hAnsi="Times New Roman" w:cs="Times New Roman"/>
          <w:sz w:val="30"/>
          <w:szCs w:val="30"/>
        </w:rPr>
        <w:t>Технический кодекс установившейся практики. Правила пров</w:t>
      </w:r>
      <w:r w:rsidRPr="00C16B9E">
        <w:rPr>
          <w:rFonts w:ascii="Times New Roman" w:hAnsi="Times New Roman" w:cs="Times New Roman"/>
          <w:sz w:val="30"/>
          <w:szCs w:val="30"/>
        </w:rPr>
        <w:t>е</w:t>
      </w:r>
      <w:r w:rsidRPr="00C16B9E">
        <w:rPr>
          <w:rFonts w:ascii="Times New Roman" w:hAnsi="Times New Roman" w:cs="Times New Roman"/>
          <w:sz w:val="30"/>
          <w:szCs w:val="30"/>
        </w:rPr>
        <w:t>дения лесоустройства лесно</w:t>
      </w:r>
      <w:bookmarkStart w:id="0" w:name="_GoBack"/>
      <w:r w:rsidRPr="00C16B9E">
        <w:rPr>
          <w:rFonts w:ascii="Times New Roman" w:hAnsi="Times New Roman" w:cs="Times New Roman"/>
          <w:sz w:val="30"/>
          <w:szCs w:val="30"/>
        </w:rPr>
        <w:t>г</w:t>
      </w:r>
      <w:bookmarkEnd w:id="0"/>
      <w:r w:rsidRPr="00C16B9E">
        <w:rPr>
          <w:rFonts w:ascii="Times New Roman" w:hAnsi="Times New Roman" w:cs="Times New Roman"/>
          <w:sz w:val="30"/>
          <w:szCs w:val="30"/>
        </w:rPr>
        <w:t xml:space="preserve">о фонда: ТКП 377–2012(02080). – </w:t>
      </w:r>
      <w:proofErr w:type="spellStart"/>
      <w:r w:rsidRPr="00C16B9E">
        <w:rPr>
          <w:rFonts w:ascii="Times New Roman" w:hAnsi="Times New Roman" w:cs="Times New Roman"/>
          <w:sz w:val="30"/>
          <w:szCs w:val="30"/>
        </w:rPr>
        <w:t>Введ</w:t>
      </w:r>
      <w:proofErr w:type="spellEnd"/>
      <w:r w:rsidRPr="00C16B9E">
        <w:rPr>
          <w:rFonts w:ascii="Times New Roman" w:hAnsi="Times New Roman" w:cs="Times New Roman"/>
          <w:sz w:val="30"/>
          <w:szCs w:val="30"/>
        </w:rPr>
        <w:t>. 01.07.2012. − Минск: МЛХ РБ, 2012. − 112 с.</w:t>
      </w:r>
    </w:p>
    <w:p w:rsidR="00F807DC" w:rsidRDefault="00F807DC" w:rsidP="00F807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</w:t>
      </w:r>
      <w:r w:rsidRPr="00B02610">
        <w:rPr>
          <w:rFonts w:ascii="Times New Roman" w:hAnsi="Times New Roman" w:cs="Times New Roman"/>
          <w:sz w:val="30"/>
          <w:szCs w:val="30"/>
        </w:rPr>
        <w:t xml:space="preserve"> Лесной Кодекс Республики Беларусь. – Минск: </w:t>
      </w:r>
      <w:proofErr w:type="spellStart"/>
      <w:r w:rsidRPr="00B02610">
        <w:rPr>
          <w:rFonts w:ascii="Times New Roman" w:hAnsi="Times New Roman" w:cs="Times New Roman"/>
          <w:sz w:val="30"/>
          <w:szCs w:val="30"/>
        </w:rPr>
        <w:t>Минлесхоз</w:t>
      </w:r>
      <w:proofErr w:type="spellEnd"/>
      <w:r w:rsidRPr="00B02610">
        <w:rPr>
          <w:rFonts w:ascii="Times New Roman" w:hAnsi="Times New Roman" w:cs="Times New Roman"/>
          <w:sz w:val="30"/>
          <w:szCs w:val="30"/>
        </w:rPr>
        <w:t xml:space="preserve"> Ре</w:t>
      </w:r>
      <w:r w:rsidRPr="00B02610">
        <w:rPr>
          <w:rFonts w:ascii="Times New Roman" w:hAnsi="Times New Roman" w:cs="Times New Roman"/>
          <w:sz w:val="30"/>
          <w:szCs w:val="30"/>
        </w:rPr>
        <w:t>с</w:t>
      </w:r>
      <w:r w:rsidRPr="00B02610">
        <w:rPr>
          <w:rFonts w:ascii="Times New Roman" w:hAnsi="Times New Roman" w:cs="Times New Roman"/>
          <w:sz w:val="30"/>
          <w:szCs w:val="30"/>
        </w:rPr>
        <w:t xml:space="preserve">публики Беларусь. – 2015. – 105 </w:t>
      </w:r>
      <w:proofErr w:type="gramStart"/>
      <w:r w:rsidRPr="00B02610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B02610">
        <w:rPr>
          <w:rFonts w:ascii="Times New Roman" w:hAnsi="Times New Roman" w:cs="Times New Roman"/>
          <w:sz w:val="30"/>
          <w:szCs w:val="30"/>
        </w:rPr>
        <w:t>.</w:t>
      </w:r>
    </w:p>
    <w:p w:rsidR="00F807DC" w:rsidRPr="004C1800" w:rsidRDefault="00F807DC" w:rsidP="00F807D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r w:rsidRPr="009B66B3">
        <w:rPr>
          <w:rFonts w:ascii="Times New Roman" w:hAnsi="Times New Roman" w:cs="Times New Roman"/>
          <w:sz w:val="30"/>
          <w:szCs w:val="30"/>
        </w:rPr>
        <w:t xml:space="preserve">. СТБ 1358-2002 Устойчивое </w:t>
      </w:r>
      <w:proofErr w:type="spellStart"/>
      <w:r w:rsidRPr="009B66B3">
        <w:rPr>
          <w:rFonts w:ascii="Times New Roman" w:hAnsi="Times New Roman" w:cs="Times New Roman"/>
          <w:sz w:val="30"/>
          <w:szCs w:val="30"/>
        </w:rPr>
        <w:t>лесоуправление</w:t>
      </w:r>
      <w:proofErr w:type="spellEnd"/>
      <w:r w:rsidRPr="009B66B3">
        <w:rPr>
          <w:rFonts w:ascii="Times New Roman" w:hAnsi="Times New Roman" w:cs="Times New Roman"/>
          <w:sz w:val="30"/>
          <w:szCs w:val="30"/>
        </w:rPr>
        <w:t xml:space="preserve"> и лесопользование. </w:t>
      </w:r>
      <w:proofErr w:type="spellStart"/>
      <w:r w:rsidRPr="009B66B3">
        <w:rPr>
          <w:rFonts w:ascii="Times New Roman" w:hAnsi="Times New Roman" w:cs="Times New Roman"/>
          <w:sz w:val="30"/>
          <w:szCs w:val="30"/>
        </w:rPr>
        <w:t>Лесовосстановление</w:t>
      </w:r>
      <w:proofErr w:type="spellEnd"/>
      <w:r w:rsidRPr="009B66B3">
        <w:rPr>
          <w:rFonts w:ascii="Times New Roman" w:hAnsi="Times New Roman" w:cs="Times New Roman"/>
          <w:sz w:val="30"/>
          <w:szCs w:val="30"/>
        </w:rPr>
        <w:t xml:space="preserve"> и лесоразведение. Требования к технологиям. – </w:t>
      </w:r>
      <w:proofErr w:type="spellStart"/>
      <w:r w:rsidRPr="009B66B3">
        <w:rPr>
          <w:rFonts w:ascii="Times New Roman" w:hAnsi="Times New Roman" w:cs="Times New Roman"/>
          <w:sz w:val="30"/>
          <w:szCs w:val="30"/>
        </w:rPr>
        <w:t>Введ</w:t>
      </w:r>
      <w:proofErr w:type="spellEnd"/>
      <w:r w:rsidRPr="009B66B3">
        <w:rPr>
          <w:rFonts w:ascii="Times New Roman" w:hAnsi="Times New Roman" w:cs="Times New Roman"/>
          <w:sz w:val="30"/>
          <w:szCs w:val="30"/>
        </w:rPr>
        <w:t xml:space="preserve">. 9.12.2002 – Переиздание (апрель 2011 г.). - Мн.: Госстандарт, 2002. – 12 </w:t>
      </w:r>
      <w:proofErr w:type="gramStart"/>
      <w:r w:rsidRPr="009B66B3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9B66B3">
        <w:rPr>
          <w:rFonts w:ascii="Times New Roman" w:hAnsi="Times New Roman" w:cs="Times New Roman"/>
          <w:sz w:val="30"/>
          <w:szCs w:val="30"/>
        </w:rPr>
        <w:t>.</w:t>
      </w:r>
    </w:p>
    <w:p w:rsidR="00F807DC" w:rsidRPr="00897402" w:rsidRDefault="00F807DC" w:rsidP="00F80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367011" w:rsidRDefault="00367011"/>
    <w:sectPr w:rsidR="00367011" w:rsidSect="00750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7DC"/>
    <w:rsid w:val="00367011"/>
    <w:rsid w:val="00F80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D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886</Words>
  <Characters>5055</Characters>
  <Application>Microsoft Office Word</Application>
  <DocSecurity>0</DocSecurity>
  <Lines>42</Lines>
  <Paragraphs>11</Paragraphs>
  <ScaleCrop>false</ScaleCrop>
  <Company>Reanimator Extreme Edition</Company>
  <LinksUpToDate>false</LinksUpToDate>
  <CharactersWithSpaces>5930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2018-04-26T09:03:00Z</dcterms:created>
  <dcterms:modified xsi:type="dcterms:W3CDTF">2018-04-26T09:04:00Z</dcterms:modified>
</cp:coreProperties>
</file>